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D18A4"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Apple Color Emoji" w:hAnsi="Apple Color Emoji" w:cs="Apple Color Emoji"/>
          <w:color w:val="000000"/>
          <w:kern w:val="0"/>
          <w:sz w:val="26"/>
          <w:szCs w:val="26"/>
        </w:rPr>
        <w:t>🚨</w:t>
      </w:r>
      <w:r>
        <w:rPr>
          <w:rFonts w:ascii="Helvetica Neue" w:hAnsi="Helvetica Neue" w:cs="Helvetica Neue"/>
          <w:color w:val="000000"/>
          <w:kern w:val="0"/>
          <w:sz w:val="26"/>
          <w:szCs w:val="26"/>
        </w:rPr>
        <w:t xml:space="preserve">CALL TO ACTION- Immediate Halt on mRNA vaccines on ALL patient populations until further data can be compiled. The removal of COVID-19 recommendations for healthy pregnant women and children comprises only a small subset of our nation. Call and email your representatives in Washington to get their backing to halt this technology and intervention entirely. We can get real results when pressure is applied by the masses (especially the mama bears of this country)! </w:t>
      </w:r>
    </w:p>
    <w:p w14:paraId="54C7402A"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p>
    <w:p w14:paraId="7AF57D5F"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What we know:</w:t>
      </w:r>
    </w:p>
    <w:p w14:paraId="36D797DA"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         Recent Rat animal studies show that the mRNA vaccines decrease up to 60% of the eggs in Rat ovaries.</w:t>
      </w:r>
    </w:p>
    <w:p w14:paraId="07E96715"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         COVID-19 vaccine crosses the placenta, enters the fetal blood, and </w:t>
      </w:r>
      <w:proofErr w:type="spellStart"/>
      <w:r>
        <w:rPr>
          <w:rFonts w:ascii="Helvetica Neue" w:hAnsi="Helvetica Neue" w:cs="Helvetica Neue"/>
          <w:color w:val="000000"/>
          <w:kern w:val="0"/>
          <w:sz w:val="26"/>
          <w:szCs w:val="26"/>
        </w:rPr>
        <w:t>bioactively</w:t>
      </w:r>
      <w:proofErr w:type="spellEnd"/>
      <w:r>
        <w:rPr>
          <w:rFonts w:ascii="Helvetica Neue" w:hAnsi="Helvetica Neue" w:cs="Helvetica Neue"/>
          <w:color w:val="000000"/>
          <w:kern w:val="0"/>
          <w:sz w:val="26"/>
          <w:szCs w:val="26"/>
        </w:rPr>
        <w:t xml:space="preserve"> produces spike protein in the placenta and lining of the uterus. </w:t>
      </w:r>
    </w:p>
    <w:p w14:paraId="20243EC9"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       Global fertility rates are declining – a recent study of 1.3 million women notes 33% fewer successful pregnancies after COVID-19 vaccination.</w:t>
      </w:r>
    </w:p>
    <w:p w14:paraId="29897AAA"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         COVID-19 vaccination decreases life expectancy up to a whopping 37%.</w:t>
      </w:r>
    </w:p>
    <w:p w14:paraId="1A3396D7"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         The cardiac adverse events reported in association with COVID-19 vaccination are astronomical and can occur without clinical symptoms before resulting in cardiac arrest (subclinical cardiac micro-scarring).</w:t>
      </w:r>
    </w:p>
    <w:p w14:paraId="482E69BB"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p>
    <w:p w14:paraId="379B0A8B"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What we don’t know: </w:t>
      </w:r>
    </w:p>
    <w:p w14:paraId="51F047A5"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   Are these injections destroying the ovaries of our newborn daughters? </w:t>
      </w:r>
    </w:p>
    <w:p w14:paraId="09F953EB"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 Are our children already sterile if their mothers were injected with this therapy in pregnancy? </w:t>
      </w:r>
    </w:p>
    <w:p w14:paraId="3D152315"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 How many people will go into cardiac arrest due to subclinical cardiac micro-scarring?</w:t>
      </w:r>
    </w:p>
    <w:p w14:paraId="6EEFA5C2"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p>
    <w:p w14:paraId="7AB6E81A"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We have a matter of days to get this message to those in DC who represent our children- please call and email as if our kids’ lives depend on it because they do!</w:t>
      </w:r>
    </w:p>
    <w:p w14:paraId="55F32B8C"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p>
    <w:p w14:paraId="6CDA8EAC"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Bernie Sanders: </w:t>
      </w:r>
      <w:r>
        <w:rPr>
          <w:rFonts w:ascii="Helvetica Neue" w:hAnsi="Helvetica Neue" w:cs="Helvetica Neue"/>
          <w:color w:val="1F6BC0"/>
          <w:kern w:val="0"/>
          <w:sz w:val="26"/>
          <w:szCs w:val="26"/>
        </w:rPr>
        <w:t>202-224-5141</w:t>
      </w:r>
      <w:r>
        <w:rPr>
          <w:rFonts w:ascii="Helvetica Neue" w:hAnsi="Helvetica Neue" w:cs="Helvetica Neue"/>
          <w:color w:val="000000"/>
          <w:kern w:val="0"/>
          <w:sz w:val="26"/>
          <w:szCs w:val="26"/>
        </w:rPr>
        <w:t xml:space="preserve"> </w:t>
      </w:r>
      <w:r>
        <w:rPr>
          <w:rFonts w:ascii="Helvetica Neue" w:hAnsi="Helvetica Neue" w:cs="Helvetica Neue"/>
          <w:color w:val="1F6BC0"/>
          <w:kern w:val="0"/>
          <w:sz w:val="26"/>
          <w:szCs w:val="26"/>
        </w:rPr>
        <w:t>https://www.sanders.senate.gov/contact/contact-form/</w:t>
      </w:r>
    </w:p>
    <w:p w14:paraId="17A03D25"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Elizabeth Warren: </w:t>
      </w:r>
      <w:r>
        <w:rPr>
          <w:rFonts w:ascii="Helvetica Neue" w:hAnsi="Helvetica Neue" w:cs="Helvetica Neue"/>
          <w:color w:val="1F6BC0"/>
          <w:kern w:val="0"/>
          <w:sz w:val="26"/>
          <w:szCs w:val="26"/>
        </w:rPr>
        <w:t>202-224-4543</w:t>
      </w:r>
      <w:r>
        <w:rPr>
          <w:rFonts w:ascii="Helvetica Neue" w:hAnsi="Helvetica Neue" w:cs="Helvetica Neue"/>
          <w:color w:val="000000"/>
          <w:kern w:val="0"/>
          <w:sz w:val="26"/>
          <w:szCs w:val="26"/>
        </w:rPr>
        <w:t xml:space="preserve"> </w:t>
      </w:r>
      <w:r>
        <w:rPr>
          <w:rFonts w:ascii="Helvetica Neue" w:hAnsi="Helvetica Neue" w:cs="Helvetica Neue"/>
          <w:color w:val="1F6BC0"/>
          <w:kern w:val="0"/>
          <w:sz w:val="26"/>
          <w:szCs w:val="26"/>
        </w:rPr>
        <w:t>https://www.warren.senate.gov/contact/shareyouropinion</w:t>
      </w:r>
    </w:p>
    <w:p w14:paraId="7956740D"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Richard Blumenthal: </w:t>
      </w:r>
      <w:r>
        <w:rPr>
          <w:rFonts w:ascii="Helvetica Neue" w:hAnsi="Helvetica Neue" w:cs="Helvetica Neue"/>
          <w:color w:val="1F6BC0"/>
          <w:kern w:val="0"/>
          <w:sz w:val="26"/>
          <w:szCs w:val="26"/>
        </w:rPr>
        <w:t>202-224-2823</w:t>
      </w:r>
      <w:r>
        <w:rPr>
          <w:rFonts w:ascii="Helvetica Neue" w:hAnsi="Helvetica Neue" w:cs="Helvetica Neue"/>
          <w:color w:val="000000"/>
          <w:kern w:val="0"/>
          <w:sz w:val="26"/>
          <w:szCs w:val="26"/>
        </w:rPr>
        <w:t xml:space="preserve"> </w:t>
      </w:r>
      <w:r>
        <w:rPr>
          <w:rFonts w:ascii="Helvetica Neue" w:hAnsi="Helvetica Neue" w:cs="Helvetica Neue"/>
          <w:color w:val="1F6BC0"/>
          <w:kern w:val="0"/>
          <w:sz w:val="26"/>
          <w:szCs w:val="26"/>
        </w:rPr>
        <w:t>https://www.blumenthal.senate.gov/contact/write-to-senator-blumenthal</w:t>
      </w:r>
    </w:p>
    <w:p w14:paraId="04AF1F19"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Mark Warner: </w:t>
      </w:r>
      <w:r>
        <w:rPr>
          <w:rFonts w:ascii="Helvetica Neue" w:hAnsi="Helvetica Neue" w:cs="Helvetica Neue"/>
          <w:color w:val="1F6BC0"/>
          <w:kern w:val="0"/>
          <w:sz w:val="26"/>
          <w:szCs w:val="26"/>
        </w:rPr>
        <w:t>202-224-2023</w:t>
      </w:r>
      <w:r>
        <w:rPr>
          <w:rFonts w:ascii="Helvetica Neue" w:hAnsi="Helvetica Neue" w:cs="Helvetica Neue"/>
          <w:color w:val="000000"/>
          <w:kern w:val="0"/>
          <w:sz w:val="26"/>
          <w:szCs w:val="26"/>
        </w:rPr>
        <w:t xml:space="preserve"> </w:t>
      </w:r>
      <w:r>
        <w:rPr>
          <w:rFonts w:ascii="Helvetica Neue" w:hAnsi="Helvetica Neue" w:cs="Helvetica Neue"/>
          <w:color w:val="1F6BC0"/>
          <w:kern w:val="0"/>
          <w:sz w:val="26"/>
          <w:szCs w:val="26"/>
        </w:rPr>
        <w:t>https://www.warner.senate.gov/public/index.cfm?p=ContactPage</w:t>
      </w:r>
    </w:p>
    <w:p w14:paraId="4D48A5AC"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Maggie Hassan: </w:t>
      </w:r>
      <w:r>
        <w:rPr>
          <w:rFonts w:ascii="Helvetica Neue" w:hAnsi="Helvetica Neue" w:cs="Helvetica Neue"/>
          <w:color w:val="1F6BC0"/>
          <w:kern w:val="0"/>
          <w:sz w:val="26"/>
          <w:szCs w:val="26"/>
        </w:rPr>
        <w:t>202-224-3324</w:t>
      </w:r>
      <w:r>
        <w:rPr>
          <w:rFonts w:ascii="Helvetica Neue" w:hAnsi="Helvetica Neue" w:cs="Helvetica Neue"/>
          <w:color w:val="000000"/>
          <w:kern w:val="0"/>
          <w:sz w:val="26"/>
          <w:szCs w:val="26"/>
        </w:rPr>
        <w:t xml:space="preserve"> </w:t>
      </w:r>
      <w:r>
        <w:rPr>
          <w:rFonts w:ascii="Helvetica Neue" w:hAnsi="Helvetica Neue" w:cs="Helvetica Neue"/>
          <w:color w:val="1F6BC0"/>
          <w:kern w:val="0"/>
          <w:sz w:val="26"/>
          <w:szCs w:val="26"/>
        </w:rPr>
        <w:t>https://www.hassan.senate.gov/contact/email</w:t>
      </w:r>
    </w:p>
    <w:p w14:paraId="77089C09"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Catherine Cortez-Masto: </w:t>
      </w:r>
      <w:r>
        <w:rPr>
          <w:rFonts w:ascii="Helvetica Neue" w:hAnsi="Helvetica Neue" w:cs="Helvetica Neue"/>
          <w:color w:val="1F6BC0"/>
          <w:kern w:val="0"/>
          <w:sz w:val="26"/>
          <w:szCs w:val="26"/>
        </w:rPr>
        <w:t>202-224-3542</w:t>
      </w:r>
      <w:r>
        <w:rPr>
          <w:rFonts w:ascii="Helvetica Neue" w:hAnsi="Helvetica Neue" w:cs="Helvetica Neue"/>
          <w:color w:val="000000"/>
          <w:kern w:val="0"/>
          <w:sz w:val="26"/>
          <w:szCs w:val="26"/>
        </w:rPr>
        <w:t xml:space="preserve"> </w:t>
      </w:r>
      <w:r>
        <w:rPr>
          <w:rFonts w:ascii="Helvetica Neue" w:hAnsi="Helvetica Neue" w:cs="Helvetica Neue"/>
          <w:color w:val="1F6BC0"/>
          <w:kern w:val="0"/>
          <w:sz w:val="26"/>
          <w:szCs w:val="26"/>
        </w:rPr>
        <w:t>https://www.cortezmasto.senate.gov/contact/connect/</w:t>
      </w:r>
    </w:p>
    <w:p w14:paraId="2056FC55"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lastRenderedPageBreak/>
        <w:t xml:space="preserve">Ben Ray Lujan: </w:t>
      </w:r>
      <w:r>
        <w:rPr>
          <w:rFonts w:ascii="Helvetica Neue" w:hAnsi="Helvetica Neue" w:cs="Helvetica Neue"/>
          <w:color w:val="1F6BC0"/>
          <w:kern w:val="0"/>
          <w:sz w:val="26"/>
          <w:szCs w:val="26"/>
        </w:rPr>
        <w:t>202-224-6621</w:t>
      </w:r>
      <w:r>
        <w:rPr>
          <w:rFonts w:ascii="Helvetica Neue" w:hAnsi="Helvetica Neue" w:cs="Helvetica Neue"/>
          <w:color w:val="000000"/>
          <w:kern w:val="0"/>
          <w:sz w:val="26"/>
          <w:szCs w:val="26"/>
        </w:rPr>
        <w:t xml:space="preserve"> </w:t>
      </w:r>
      <w:r>
        <w:rPr>
          <w:rFonts w:ascii="Helvetica Neue" w:hAnsi="Helvetica Neue" w:cs="Helvetica Neue"/>
          <w:color w:val="1F6BC0"/>
          <w:kern w:val="0"/>
          <w:sz w:val="26"/>
          <w:szCs w:val="26"/>
        </w:rPr>
        <w:t>https://www.lujan.senate.gov/contact/contact-form/</w:t>
      </w:r>
    </w:p>
    <w:p w14:paraId="441B147B"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Jerry Nadler: (202) 225-5635 </w:t>
      </w:r>
      <w:r>
        <w:rPr>
          <w:rFonts w:ascii="Helvetica Neue" w:hAnsi="Helvetica Neue" w:cs="Helvetica Neue"/>
          <w:color w:val="1F6BC0"/>
          <w:kern w:val="0"/>
          <w:sz w:val="26"/>
          <w:szCs w:val="26"/>
        </w:rPr>
        <w:t>https://nadler.house.gov/contact/</w:t>
      </w:r>
    </w:p>
    <w:p w14:paraId="5DED9716"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Ron Wyden: (202) 224-5244 </w:t>
      </w:r>
      <w:r>
        <w:rPr>
          <w:rFonts w:ascii="Helvetica Neue" w:hAnsi="Helvetica Neue" w:cs="Helvetica Neue"/>
          <w:color w:val="1F6BC0"/>
          <w:kern w:val="0"/>
          <w:sz w:val="26"/>
          <w:szCs w:val="26"/>
        </w:rPr>
        <w:t>https://www.wyden.senate.gov/contact/email-ron</w:t>
      </w:r>
    </w:p>
    <w:p w14:paraId="7ECA101D"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Josh Green: (808) 586-0034 </w:t>
      </w:r>
      <w:r>
        <w:rPr>
          <w:rFonts w:ascii="Helvetica Neue" w:hAnsi="Helvetica Neue" w:cs="Helvetica Neue"/>
          <w:color w:val="1F6BC0"/>
          <w:kern w:val="0"/>
          <w:sz w:val="26"/>
          <w:szCs w:val="26"/>
        </w:rPr>
        <w:t>https://governor.hawaii.gov/contact-us/contact-the-governor/</w:t>
      </w:r>
    </w:p>
    <w:p w14:paraId="28D922AC"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p>
    <w:p w14:paraId="2D13D6CF"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1F6BC0"/>
          <w:kern w:val="0"/>
          <w:sz w:val="26"/>
          <w:szCs w:val="26"/>
        </w:rPr>
        <w:t>https://www.mdpi.com/2076-393X/13/4/345</w:t>
      </w:r>
    </w:p>
    <w:p w14:paraId="6D24911F"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1F6BC0"/>
          <w:kern w:val="0"/>
          <w:sz w:val="26"/>
          <w:szCs w:val="26"/>
        </w:rPr>
        <w:t>https://www.preprints.org/manuscript/202504.2487/v1</w:t>
      </w:r>
    </w:p>
    <w:p w14:paraId="2EE04EDE"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1F6BC0"/>
          <w:kern w:val="0"/>
          <w:sz w:val="26"/>
          <w:szCs w:val="26"/>
        </w:rPr>
        <w:t>https://www.ajog.org/article/S0002-9378(24)00063-2/abstract</w:t>
      </w:r>
    </w:p>
    <w:p w14:paraId="6E3E772F"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1F6BC0"/>
          <w:kern w:val="0"/>
          <w:sz w:val="26"/>
          <w:szCs w:val="26"/>
        </w:rPr>
        <w:t>https://pmc.ncbi.nlm.nih.gov/articles/PMC11278956/</w:t>
      </w:r>
    </w:p>
    <w:p w14:paraId="6D6F2C6C"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1F6BC0"/>
          <w:kern w:val="0"/>
          <w:sz w:val="26"/>
          <w:szCs w:val="26"/>
        </w:rPr>
        <w:t>https://pubmed.ncbi.nlm.nih.gov/38350768/</w:t>
      </w:r>
    </w:p>
    <w:p w14:paraId="5D083015"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1F6BC0"/>
          <w:kern w:val="0"/>
          <w:sz w:val="26"/>
          <w:szCs w:val="26"/>
        </w:rPr>
        <w:t>https://www.jacc.org/doi/10.1016/j.jaccas.2024.103083</w:t>
      </w:r>
    </w:p>
    <w:p w14:paraId="1E29716B"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p>
    <w:p w14:paraId="36F0DCE7"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p>
    <w:p w14:paraId="51576B40"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Script:</w:t>
      </w:r>
    </w:p>
    <w:p w14:paraId="21BA4E38"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p>
    <w:p w14:paraId="03577744"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[Please personalize as able to garner more attention]</w:t>
      </w:r>
    </w:p>
    <w:p w14:paraId="4D8712AA"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p>
    <w:p w14:paraId="51E3EEFB"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p>
    <w:p w14:paraId="6F8A943F" w14:textId="3053EA40" w:rsidR="008331A2" w:rsidRDefault="008331A2" w:rsidP="008331A2">
      <w:pPr>
        <w:rPr>
          <w:rFonts w:ascii="Helvetica Neue" w:hAnsi="Helvetica Neue" w:cs="Helvetica Neue"/>
          <w:color w:val="000000"/>
          <w:kern w:val="0"/>
          <w:sz w:val="26"/>
          <w:szCs w:val="26"/>
        </w:rPr>
      </w:pPr>
      <w:r>
        <w:rPr>
          <w:rFonts w:ascii="Helvetica Neue" w:hAnsi="Helvetica Neue" w:cs="Helvetica Neue"/>
          <w:color w:val="000000"/>
          <w:kern w:val="0"/>
          <w:sz w:val="26"/>
          <w:szCs w:val="26"/>
        </w:rPr>
        <w:t>Dear [X],</w:t>
      </w:r>
    </w:p>
    <w:p w14:paraId="5B4EA5A0"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I am writing to you out of concern for not only the healthy pregnant women and healthy children of this nation, but for all members of this country. On Tuesday May 27th, 2025, the CDC removed its recommendation of the COVID-19 vaccine for “healthy children and healthy pregnant women”. However, this is not near enough. Considering the US is one of the sickest nations in the world, this leaves a large part of our country vulnerable to an unstable medical intervention and the significant risks that go along with it. </w:t>
      </w:r>
    </w:p>
    <w:p w14:paraId="7334E3AF"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Recent studies have shown a devastating impact on reproductive health after receipt of the COVID-19 vaccine during pregnancy and overwhelming data on cardiac adverse effects, just to name two out of a long list. A few specific examples include: 1) a recent rat animal study has shown that the mRNA vaccines decrease up to 60% of the eggs in rat ovaries, 2) the COVID-19 vaccine crosses the placenta, enters the fetal blood, and </w:t>
      </w:r>
      <w:proofErr w:type="spellStart"/>
      <w:r>
        <w:rPr>
          <w:rFonts w:ascii="Helvetica Neue" w:hAnsi="Helvetica Neue" w:cs="Helvetica Neue"/>
          <w:color w:val="000000"/>
          <w:kern w:val="0"/>
          <w:sz w:val="26"/>
          <w:szCs w:val="26"/>
        </w:rPr>
        <w:t>bioactively</w:t>
      </w:r>
      <w:proofErr w:type="spellEnd"/>
      <w:r>
        <w:rPr>
          <w:rFonts w:ascii="Helvetica Neue" w:hAnsi="Helvetica Neue" w:cs="Helvetica Neue"/>
          <w:color w:val="000000"/>
          <w:kern w:val="0"/>
          <w:sz w:val="26"/>
          <w:szCs w:val="26"/>
        </w:rPr>
        <w:t xml:space="preserve"> produces spike protein in the placenta and lining of the uterus, and 3) global fertility rates are declining – a recent study of 1.3 million women notes 33% fewer successful pregnancies after COVID-19 vaccination. There is also a huge concern of American citizens who may have underlying cardiac micro-scars with no clinical symptoms which can cause sudden cardiac arrest. This is in addition to a recent study noting the mRNA COVID-19 vaccine may reduce life expectancy by up to 37%!! All sources are included below for your reference.</w:t>
      </w:r>
    </w:p>
    <w:p w14:paraId="4F0F9461"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lastRenderedPageBreak/>
        <w:t xml:space="preserve">These alarming data need to be researched as soon as possible considering the dire threat to our </w:t>
      </w:r>
      <w:proofErr w:type="gramStart"/>
      <w:r>
        <w:rPr>
          <w:rFonts w:ascii="Helvetica Neue" w:hAnsi="Helvetica Neue" w:cs="Helvetica Neue"/>
          <w:color w:val="000000"/>
          <w:kern w:val="0"/>
          <w:sz w:val="26"/>
          <w:szCs w:val="26"/>
        </w:rPr>
        <w:t>kids</w:t>
      </w:r>
      <w:proofErr w:type="gramEnd"/>
      <w:r>
        <w:rPr>
          <w:rFonts w:ascii="Helvetica Neue" w:hAnsi="Helvetica Neue" w:cs="Helvetica Neue"/>
          <w:color w:val="000000"/>
          <w:kern w:val="0"/>
          <w:sz w:val="26"/>
          <w:szCs w:val="26"/>
        </w:rPr>
        <w:t xml:space="preserve"> reproductive health and future fertility and cardiac events that keep piling up by the minute. This was an experimental medical </w:t>
      </w:r>
      <w:proofErr w:type="gramStart"/>
      <w:r>
        <w:rPr>
          <w:rFonts w:ascii="Helvetica Neue" w:hAnsi="Helvetica Neue" w:cs="Helvetica Neue"/>
          <w:color w:val="000000"/>
          <w:kern w:val="0"/>
          <w:sz w:val="26"/>
          <w:szCs w:val="26"/>
        </w:rPr>
        <w:t>intervention</w:t>
      </w:r>
      <w:proofErr w:type="gramEnd"/>
      <w:r>
        <w:rPr>
          <w:rFonts w:ascii="Helvetica Neue" w:hAnsi="Helvetica Neue" w:cs="Helvetica Neue"/>
          <w:color w:val="000000"/>
          <w:kern w:val="0"/>
          <w:sz w:val="26"/>
          <w:szCs w:val="26"/>
        </w:rPr>
        <w:t xml:space="preserve"> and the impact was never properly studied. </w:t>
      </w:r>
    </w:p>
    <w:p w14:paraId="23BC24FB"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We ask for your support in halting the COVID-19 vaccine in all age groups and patient populations until further data can be gathered. </w:t>
      </w:r>
    </w:p>
    <w:p w14:paraId="03E37F90"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p>
    <w:p w14:paraId="49A16AA3"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Thank you.</w:t>
      </w:r>
    </w:p>
    <w:p w14:paraId="5084D950"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Name</w:t>
      </w:r>
    </w:p>
    <w:p w14:paraId="1391B3B2"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000000"/>
          <w:kern w:val="0"/>
          <w:sz w:val="26"/>
          <w:szCs w:val="26"/>
        </w:rPr>
        <w:t>City/State</w:t>
      </w:r>
    </w:p>
    <w:p w14:paraId="57A78124"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p>
    <w:p w14:paraId="501214E0"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1F6BC0"/>
          <w:kern w:val="0"/>
          <w:sz w:val="26"/>
          <w:szCs w:val="26"/>
        </w:rPr>
        <w:t>https://www.mdpi.com/2076-393X/13/4/345</w:t>
      </w:r>
    </w:p>
    <w:p w14:paraId="60B7A433"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1F6BC0"/>
          <w:kern w:val="0"/>
          <w:sz w:val="26"/>
          <w:szCs w:val="26"/>
        </w:rPr>
        <w:t>https://www.preprints.org/manuscript/202504.2487/v1</w:t>
      </w:r>
    </w:p>
    <w:p w14:paraId="002315AB"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1F6BC0"/>
          <w:kern w:val="0"/>
          <w:sz w:val="26"/>
          <w:szCs w:val="26"/>
        </w:rPr>
        <w:t>https://www.ajog.org/article/S0002-9378(24)00063-2/abstract</w:t>
      </w:r>
    </w:p>
    <w:p w14:paraId="5D02EC21"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1F6BC0"/>
          <w:kern w:val="0"/>
          <w:sz w:val="26"/>
          <w:szCs w:val="26"/>
        </w:rPr>
        <w:t>https://pmc.ncbi.nlm.nih.gov/articles/PMC11278956/</w:t>
      </w:r>
    </w:p>
    <w:p w14:paraId="542991DE" w14:textId="77777777" w:rsidR="008331A2" w:rsidRDefault="008331A2" w:rsidP="0083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kern w:val="0"/>
          <w:sz w:val="26"/>
          <w:szCs w:val="26"/>
        </w:rPr>
      </w:pPr>
      <w:r>
        <w:rPr>
          <w:rFonts w:ascii="Helvetica Neue" w:hAnsi="Helvetica Neue" w:cs="Helvetica Neue"/>
          <w:color w:val="1F6BC0"/>
          <w:kern w:val="0"/>
          <w:sz w:val="26"/>
          <w:szCs w:val="26"/>
        </w:rPr>
        <w:t>https://pubmed.ncbi.nlm.nih.gov/38350768/</w:t>
      </w:r>
    </w:p>
    <w:p w14:paraId="59CDDEBE" w14:textId="77777777" w:rsidR="008331A2" w:rsidRDefault="008331A2" w:rsidP="008331A2">
      <w:r>
        <w:rPr>
          <w:rFonts w:ascii="Helvetica Neue" w:hAnsi="Helvetica Neue" w:cs="Helvetica Neue"/>
          <w:color w:val="1F6BC0"/>
          <w:kern w:val="0"/>
          <w:sz w:val="26"/>
          <w:szCs w:val="26"/>
        </w:rPr>
        <w:t>https://www.jacc.org/doi/10.1016/j.jaccas.2024.103083</w:t>
      </w:r>
    </w:p>
    <w:p w14:paraId="5C9500DA" w14:textId="77777777" w:rsidR="008331A2" w:rsidRDefault="008331A2" w:rsidP="008331A2"/>
    <w:sectPr w:rsidR="00833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A2"/>
    <w:rsid w:val="007A0825"/>
    <w:rsid w:val="0083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4530E7"/>
  <w15:chartTrackingRefBased/>
  <w15:docId w15:val="{AC672F3C-E7B0-2043-B782-66924B71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1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1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1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1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1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1A2"/>
    <w:rPr>
      <w:rFonts w:eastAsiaTheme="majorEastAsia" w:cstheme="majorBidi"/>
      <w:color w:val="272727" w:themeColor="text1" w:themeTint="D8"/>
    </w:rPr>
  </w:style>
  <w:style w:type="paragraph" w:styleId="Title">
    <w:name w:val="Title"/>
    <w:basedOn w:val="Normal"/>
    <w:next w:val="Normal"/>
    <w:link w:val="TitleChar"/>
    <w:uiPriority w:val="10"/>
    <w:qFormat/>
    <w:rsid w:val="00833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1A2"/>
    <w:pPr>
      <w:spacing w:before="160"/>
      <w:jc w:val="center"/>
    </w:pPr>
    <w:rPr>
      <w:i/>
      <w:iCs/>
      <w:color w:val="404040" w:themeColor="text1" w:themeTint="BF"/>
    </w:rPr>
  </w:style>
  <w:style w:type="character" w:customStyle="1" w:styleId="QuoteChar">
    <w:name w:val="Quote Char"/>
    <w:basedOn w:val="DefaultParagraphFont"/>
    <w:link w:val="Quote"/>
    <w:uiPriority w:val="29"/>
    <w:rsid w:val="008331A2"/>
    <w:rPr>
      <w:i/>
      <w:iCs/>
      <w:color w:val="404040" w:themeColor="text1" w:themeTint="BF"/>
    </w:rPr>
  </w:style>
  <w:style w:type="paragraph" w:styleId="ListParagraph">
    <w:name w:val="List Paragraph"/>
    <w:basedOn w:val="Normal"/>
    <w:uiPriority w:val="34"/>
    <w:qFormat/>
    <w:rsid w:val="008331A2"/>
    <w:pPr>
      <w:ind w:left="720"/>
      <w:contextualSpacing/>
    </w:pPr>
  </w:style>
  <w:style w:type="character" w:styleId="IntenseEmphasis">
    <w:name w:val="Intense Emphasis"/>
    <w:basedOn w:val="DefaultParagraphFont"/>
    <w:uiPriority w:val="21"/>
    <w:qFormat/>
    <w:rsid w:val="008331A2"/>
    <w:rPr>
      <w:i/>
      <w:iCs/>
      <w:color w:val="0F4761" w:themeColor="accent1" w:themeShade="BF"/>
    </w:rPr>
  </w:style>
  <w:style w:type="paragraph" w:styleId="IntenseQuote">
    <w:name w:val="Intense Quote"/>
    <w:basedOn w:val="Normal"/>
    <w:next w:val="Normal"/>
    <w:link w:val="IntenseQuoteChar"/>
    <w:uiPriority w:val="30"/>
    <w:qFormat/>
    <w:rsid w:val="00833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1A2"/>
    <w:rPr>
      <w:i/>
      <w:iCs/>
      <w:color w:val="0F4761" w:themeColor="accent1" w:themeShade="BF"/>
    </w:rPr>
  </w:style>
  <w:style w:type="character" w:styleId="IntenseReference">
    <w:name w:val="Intense Reference"/>
    <w:basedOn w:val="DefaultParagraphFont"/>
    <w:uiPriority w:val="32"/>
    <w:qFormat/>
    <w:rsid w:val="008331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Vandersteel</dc:creator>
  <cp:keywords/>
  <dc:description/>
  <cp:lastModifiedBy>Ann Vandersteel</cp:lastModifiedBy>
  <cp:revision>1</cp:revision>
  <dcterms:created xsi:type="dcterms:W3CDTF">2025-06-01T18:13:00Z</dcterms:created>
  <dcterms:modified xsi:type="dcterms:W3CDTF">2025-06-01T18:15:00Z</dcterms:modified>
</cp:coreProperties>
</file>